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color w:val="FF0000"/>
        </w:rPr>
      </w:pPr>
      <w:r>
        <w:rPr>
          <w:rFonts w:ascii="Times New Roman" w:hAnsi="Times New Roman"/>
          <w:b/>
          <w:sz w:val="24"/>
        </w:rPr>
        <w:t>Юный краевед – 2022. Вопросы для 5-9 классов.</w:t>
      </w:r>
    </w:p>
    <w:p>
      <w:pPr>
        <w:pStyle w:val="Normal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4"/>
        <w:gridCol w:w="10206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тестовые (выберите правильный ответ из предложенных вариантов)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Перед вами виды бабочек, обитающие в Костромской области. Ниже представлены фотографии кормовых растений гусениц каждого вида. Сопоставьте виды бабочек  с растениями  и выберите правильный ответ.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 2, Б 4, В 1, Г 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 3, Б 4, В 3, Г1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А 4,Б 1, В 3, Г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Г) А 3, Б 4, В 2, Г1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 сайте «Музей на связи. рф» представлен один из экспонатов Отдела природы Костромского музея – заповедника – череп древнего млекопитающего, некогда населявшего территорию нынешней Костромской области. Ниже представлен список животных, которые входят в один отряд с этим зверем, но в данном перечне есть ошибка. Найдите её.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Индрикотерий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Тапир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Гиппарион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Г) Такин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Эласмотерий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поиска ответа на вопрос можно воспользоваться сайтом «Музей на связи.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»   (https://музейнасвязи.рф/)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 сайте Костромского музея – заповедника, в разделе «Выставки и события, в подразделе «Новости», «Отдел природы»,  представлен цикл фильмов «Кострома заповедная», посвящённый малоизученным  и заповедным местам Костромской области. Один из фильмов называется «Сольцы» Он рассказывает…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большом солёном озере на территории заказника «Коровновский» на границе Солигаличского и Чухломского районов.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болотном комплексе на территории заказника «Коровновский» на границе Костромского и  Красносельского районов.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соляной пещере на территории заказника «Коровновский» на границе Солигаличского и Чухломского районов.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Г) О болотном комплексе на территории заказника «Коровновский» на границе Солигаличского и Чухломского районов.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О болотном комплексе на территории заказника « Дудинский» на границе Солигаличского и Чухломского районов.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поиска ответа на вопрос можно воспользоваться сайтом Костромского музея –заповедника </w:t>
            </w:r>
            <w:hyperlink r:id="rId2">
              <w:r>
                <w:rPr>
                  <w:rFonts w:ascii="Times New Roman" w:hAnsi="Times New Roman"/>
                  <w:sz w:val="24"/>
                  <w:szCs w:val="24"/>
                </w:rPr>
                <w:t>http://kosmuseum.ru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4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Среди работ-победителей  областного фотоконкурса «Природа моей Родины -2021» (проводится каждый год), есть фото под названием «Я на солнышке блещу». На нём изображён жук, встречающийся в Костромской области. Ниже представлены фотографии местных видов жуков, некоторые из них относятся к тому же семейству. Найдите этих жуков и выберите правильный ответ.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поиска ответа на вопрос можно воспользоваться сайтом</w:t>
            </w:r>
            <w:r>
              <w:rPr/>
              <w:t xml:space="preserve"> </w:t>
            </w:r>
            <w:hyperlink r:id="rId3">
              <w:r>
                <w:rPr>
                  <w:rFonts w:ascii="Times New Roman" w:hAnsi="Times New Roman"/>
                  <w:sz w:val="28"/>
                  <w:szCs w:val="28"/>
                </w:rPr>
                <w:t>http://www.km-priroda.ru/news/1-1.579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АГЕ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ВГЕ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ВДЕ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АБВ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ДЕГ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Е) АДЕ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АВГ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Перед  вами шесть видов рыб, населяющих водоёмы Костромской области.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 видов местных рыб откладывают икру на какой-либо субстрат: растительность, камни, песок, но есть вид, чью икру именуют пелагической: она плавает на поверхности воды. Найдите эту рыбу на иллюстрациях, сопоставьте с названиями и выберите правильный ответ.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рыб на выбор: 1 –жерех,2 –вьюн, 3 –сельдь черноспинка, 4 – окунь, 5 –уклейка, 6 –плотва, 7 –чехонь, 8 –краснопёрка, 9 –сом.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А3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Б) Г 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В 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 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Д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Е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Е 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Ж) Б 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З)  Б 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И) А 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 названии какого морского обитателя можно заменить одну букву, чтобы получилась река, протекающая в Островском районе Костромской области, и впадающая в реку Меру?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Кальмар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Каракатица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Дельфин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Осьминог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Д) Медуза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Актиния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Кит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  Костроме, на площади Борьбы, находится вот такой памятник:</w:t>
            </w:r>
          </w:p>
          <w:p>
            <w:pPr>
              <w:pStyle w:val="Normal"/>
              <w:widowControl w:val="false"/>
              <w:spacing w:lineRule="auto" w:line="240" w:before="0" w:after="1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памятник, и название площади, а также название улицы Борьбы посвящены:.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Борьбе  против немецко-фашистских захватчиков во время Великой Отечественной войны.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Участию костромичей в Октябрьской революции 1917 года.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Протестам против советской власти в 60 – х годах 20 века.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Крестьянскому восстанию в годы коллективизации.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Рабочим, расстрелянным  царскими жандармами во время уличной демонстрации во второй половине 19 века.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Е) Рабочим, расстрелянным  царскими жандармами во время уличной демонстрации в 1915 году.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настоящее время в Костромской области одним из центров ювелирного производства является посёлок Красное – на – Волге. Активное развитие ювелирного промысла в нынешнем Красносельском районе произошло в середине XIX века, и не только в селе Красное-на-Волге, но и в двух соседних сёлах. В одном из них тогда 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основном занимались изготовлением серебряной посуды. Это село…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Сидоровское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Здемирово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В) Подольское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Сунгурово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Витязево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40"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Для поиска ответа на вопрос можно воспользоваться сайтом «Музей на связи.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»   (</w:t>
            </w:r>
            <w:hyperlink r:id="rId4">
              <w:r>
                <w:rPr>
                  <w:rFonts w:ascii="Times New Roman" w:hAnsi="Times New Roman"/>
                  <w:sz w:val="28"/>
                  <w:szCs w:val="28"/>
                </w:rPr>
                <w:t>https://музейнасвязи.рф/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16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нынешней Костромской области  в начале 14 века существовали княжества: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А) Галицкое и Костромское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Буйское, Нерехтское и Костромское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Костромское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Галицкое и Городецкое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Костромское, Галицкое и Городецкое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Городецкое, Костромское и Вологодское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 Костроме можно увидеть двухэтажный деревянный дом с полумесяцем на крыше, построенный в начале 20 века.  Он расположен по адресу…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Улица Симановского, д. 16.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Улица  Козуева, д.10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Улица Нижняя Дебря, д. 5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Г) Улица Симановского, д. 14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Улица  Свердлова, д. 14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Площадь территории какой страны Костромская область превосходит почти вдвое?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Чехия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Люксембург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Германия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Дания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Д) Бельгия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Голландия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1698 году, по указу царя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Костроме изготовили и отправили в Воронеж полсотни  предметов грибовидной формы. Это были…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Стволы пушек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Корабельные колокола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Пушечные ядра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Колонны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Е)  Якоря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Ё)  Шлемы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Творческие задания. Дайте развёрнутый ответ на вопрос (не более 2500 знаков)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Прослушайте мелодию и ответьте на вопрос: как связана эта мелодия с месторождениями минеральных вод в Солигаличском районе Костромской области.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Ответ: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 мелодия – «Половецкие пляски» – балетный фрагмент  2 – го действия из оперы «Князь Игорь», также известный, как  «Хор половецких девушек». Автор оперы – композитор Александр Порфирьевич Бородин. По основной профессии Бородин – химик – органик и медик. В 1858 году купец</w:t>
            </w:r>
            <w:r>
              <w:rPr>
                <w:b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Василий Александрович Кокорев открыл в  городе Солигаличе  Костромской губернии водолечебницу, и пожелал сделать подробное химическое исследование воды, для чего пригласил А. П. Бородина. Бородин изучал состав минеральных вод водолечебницы, результаты исследования были опубликованы им в 1859 году в газете «Московские ведомости», затем переизданы  в виде отдельной брошюры под названием «Солигаличские солёно-минеральные воды».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Водолечебница, ранее принадлежавшая В. А. Кокореву, существует и в настоящее время, и носит название «Санаторий имени  А.П. Бородина». Минеральные воды санатория используются при лечении заболеваний опорно – двигательного аппарата, сердечно –сосудистой системы, кожных заболеваний и ряда других.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 музея «Костромская слобода» (Архитектурно – этнографический отдел Костромского музея – заповедника) можно увидеть вот такой дом.</w:t>
            </w:r>
            <w:r>
              <w:rPr>
                <w:rFonts w:ascii="Times New Roman" w:hAnsi="Times New Roman"/>
              </w:rPr>
              <w:t xml:space="preserve">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был построен этот дом?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районе Костромской области, и в какой деревне находился?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возглавлял артель, построившую дом, кто выполнил резьбу на фасаде и отделку интерьера?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говорят резные надписи на фасаде дома?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изображает остальная резьба??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принадлежал этот дом?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занимался хозяин дома? ( Что было источником доходов?)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каким номером этот дом представлен на плане? ( см. ниже)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49530</wp:posOffset>
                  </wp:positionV>
                  <wp:extent cx="2752090" cy="2387600"/>
                  <wp:effectExtent l="0" t="0" r="0" b="0"/>
                  <wp:wrapNone/>
                  <wp:docPr id="1" name="Рисунок 5" descr="Музей деревянного зодчества &quot;Костромская слобод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Музей деревянного зодчества &quot;Костромская слобод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1.Этот дом был построен в 1857 году.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2.Дом находился в деревне Журавлёво (бывшее Кобылино), Макарьевского уезда Костромской губернии (ныне Макарьевский район Костромской области).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3.Артель, построившую дом, возглавлял известный мастер Емельян Степанович Зиринов ( в старом написании – Емельян Степанов Зиринов)  - потомственный плотник и искусный резчик по дереву. Именно он выполнил резьбу на фасаде и отделку интерьера.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4.Резные надписи на фасаде дома, сообщают о том,  в каком году он был построен, и кто хозяин дома: «1857г. Сей дом  М. К.Липатова», а также о том, кто возглавлял артель и выполнил резьбу – своего рода автограф : «Сей мастер Емельян Степанов Зиринов»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Остальная резьба – растительный орнамент, львы и фараонки (русалки). Растительный орнамент в нише над чердачным окном включает многочисленные розетки, а в центре - резной узор, напоминающий двуглавого орла, с короной над головами.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Дом принадлежал   зажиточному крестьянину Митрию (Дмитрию) Константиновичу Липатову.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Липатов был лесопромышленником -владел лесными угодьями, занимался лесозаготовкой и продажей леса. Для этих целей у него был  свой грузовой пароход.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8.На плане дом Липатова представлен под номером 11.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90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1"/>
    <w:uiPriority w:val="9"/>
    <w:qFormat/>
    <w:locked/>
    <w:rsid w:val="00dc2b77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locked/>
    <w:rsid w:val="00981489"/>
    <w:rPr>
      <w:rFonts w:ascii="Tahoma" w:hAnsi="Tahoma" w:cs="Tahoma"/>
      <w:sz w:val="16"/>
      <w:szCs w:val="16"/>
    </w:rPr>
  </w:style>
  <w:style w:type="character" w:styleId="Style14">
    <w:name w:val="Hyperlink"/>
    <w:basedOn w:val="DefaultParagraphFont"/>
    <w:uiPriority w:val="99"/>
    <w:semiHidden/>
    <w:rsid w:val="00db6d83"/>
    <w:rPr>
      <w:rFonts w:cs="Times New Roman"/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dc2b77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80350d"/>
    <w:rPr>
      <w:sz w:val="22"/>
      <w:szCs w:val="22"/>
      <w:lang w:eastAsia="en-US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80350d"/>
    <w:rPr>
      <w:sz w:val="22"/>
      <w:szCs w:val="22"/>
      <w:lang w:eastAsia="en-US"/>
    </w:rPr>
  </w:style>
  <w:style w:type="character" w:styleId="Style17">
    <w:name w:val="FollowedHyperlink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qFormat/>
    <w:rsid w:val="009814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661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450da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semiHidden/>
    <w:unhideWhenUsed/>
    <w:rsid w:val="008035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semiHidden/>
    <w:unhideWhenUsed/>
    <w:rsid w:val="0080350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659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osmuseum.ru/" TargetMode="External"/><Relationship Id="rId3" Type="http://schemas.openxmlformats.org/officeDocument/2006/relationships/hyperlink" Target="http://www.km-priroda.ru/news/1-1.579" TargetMode="External"/><Relationship Id="rId4" Type="http://schemas.openxmlformats.org/officeDocument/2006/relationships/hyperlink" Target="https://&#1084;&#1091;&#1079;&#1077;&#1081;&#1085;&#1072;&#1089;&#1074;&#1103;&#1079;&#1080;.&#1088;&#1092;/" TargetMode="External"/><Relationship Id="rId5" Type="http://schemas.openxmlformats.org/officeDocument/2006/relationships/image" Target="media/image1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E65B-6E3C-4573-B89D-68C527E5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Application>LibreOffice/7.4.2.3$Windows_X86_64 LibreOffice_project/382eef1f22670f7f4118c8c2dd222ec7ad009daf</Application>
  <AppVersion>15.0000</AppVersion>
  <Pages>6</Pages>
  <Words>1193</Words>
  <Characters>7037</Characters>
  <CharactersWithSpaces>8206</CharactersWithSpaces>
  <Paragraphs>137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2020-09-10T07:51:00Z</dcterms:created>
  <dc:creator>Пользователь</dc:creator>
  <dc:description/>
  <dc:language>ru-RU</dc:language>
  <cp:lastModifiedBy/>
  <dcterms:modified xsi:type="dcterms:W3CDTF">2022-10-29T16:48:31Z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